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b/>
          <w:sz w:val="24"/>
          <w:szCs w:val="24"/>
          <w:lang w:eastAsia="ru-RU"/>
        </w:rPr>
        <w:t>Памятка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b/>
          <w:sz w:val="24"/>
          <w:szCs w:val="24"/>
          <w:lang w:eastAsia="ru-RU"/>
        </w:rPr>
        <w:t>по психологической поддержке детей, прибывающих с территории Украины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 Narrow" w:eastAsia="Times New Roman" w:hAnsi="Arial Narrow" w:cs="Arial"/>
          <w:sz w:val="24"/>
          <w:szCs w:val="24"/>
          <w:lang w:eastAsia="ru-RU"/>
        </w:rPr>
      </w:pPr>
      <w:bookmarkStart w:id="0" w:name="Par238"/>
      <w:bookmarkEnd w:id="0"/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1. О психическом и психологическом состоянии детей, прибывающих с территории Украины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На долю вашей семьи выпало немало испытаний. Вам пришлось пережить утрату дома, родины, гибель близких людей, эмиграцию. Вы были вынуждены начинать жизнь заново в России. Ваши дети с раннего возраста знают, что такое лишения, несправедливость и страх. Помните, что детская душа особенно хрупка и уязвима. Ребенку труднее справляться с тяжелыми переживаниями, чем взрослому, и это может отразиться на его психическом и психологическом здоровье.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Папы и мамы! Присмотритесь внимательнее к своим детям. Возможно, Вы сами заметите у них признаки душевного неблагополучия и сумеете оказать необходимую поддержку. Дети ждут ее в первую очередь не от учителей и врачей, а от самых близких и дорогих им людей - от своих родителей.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Важно помнить, что "запас прочности" и сил у ребенка намного меньше, чем у взрослого. Некоторые детские проблемы часто кажутся взрослым несерьезными, однако для ребенка они важны и значимы. Взрослые и не подозревают, как легко можно ранить ребенка. У детей слишком мало возможностей рассказать о том, что их мучает и беспокоит - им самим это не вполне ясно. Иногда ребенок не рассказывает о своих чувствах близким людям, потому что не хочет их огорчать и расстраивать.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Как же взрослым узнать о том, что ребенок испытывает душевное страдание? Переживания и внутренние конфликты всегда находят способ заявить о себе. Так, они могут проявляться в виде: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проблем в школе - ухудшение успеваемости и поведения, потеря интереса к учебе;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конфликтов в семье - частые ссоры и разногласия между ребенком и родителями, братьями и сестрами;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трудностей в общении: замкнутость, неумение находить общий язык со сверстниками, агрессивное или вызывающее поведение;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душевных страданий: частые слезы, подавленность, неожиданные смены настроения без видимых причин, раздражительность, обидчивость, многочисленные страхи, кошмарные сны;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проблем со здоровьем: расстройство сна или аппетита, боли в животе, головные боли, заикание, энурез, нервные тики.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 Narrow" w:eastAsia="Times New Roman" w:hAnsi="Arial Narrow" w:cs="Arial"/>
          <w:sz w:val="24"/>
          <w:szCs w:val="24"/>
          <w:lang w:eastAsia="ru-RU"/>
        </w:rPr>
      </w:pPr>
      <w:bookmarkStart w:id="1" w:name="Par249"/>
      <w:bookmarkEnd w:id="1"/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2. Дети - свидетели войн и конфликтов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Немало детей из семей беженцев пережили ужас бомбежек, смерть родных и близких людей. Даже если дети и не видели военных действий вблизи, не находились непосредственно в горячих точках, война все равно присутствовала в их жизни и постоянно напоминала о себе.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Если Ваши дети были свидетелями трагических событий или просто знают о них - значит, им нужна помощь. Вы, как и положено хорошим родителям, стремитесь оградить своих детей от переживания горя и отчаяния. Но делать вид, что ничего не случилось - это ошибка. Тяжелые воспоминания могут оставаться с Вашими детьми до тех пор, пока горе не будет пережито и разделено с близкими людьми.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Внимательно выслушивайте детей, и тогда они получат возможность выразить то, что их мучает и беспокоит.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Старайтесь отвечать на вопросы детей, касающиеся их тревожных воспоминаний.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Если ребенок пережил утрату близкого человека - поделитесь своими воспоминаниями об умершем и дайте возможность высказаться и ребенку.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 Narrow" w:eastAsia="Times New Roman" w:hAnsi="Arial Narrow" w:cs="Arial"/>
          <w:sz w:val="24"/>
          <w:szCs w:val="24"/>
          <w:lang w:eastAsia="ru-RU"/>
        </w:rPr>
      </w:pPr>
      <w:bookmarkStart w:id="2" w:name="Par256"/>
      <w:bookmarkEnd w:id="2"/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3. Между двумя мирами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Переезд в другую страну - тяжелое испытание для Вас и Ваших детей. В свое время Вы пережили потрясение от соприкосновения с чужим, негостеприимным миром, у которого свои правила и законы.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Обычно дети привыкают к новой культуре быстрее взрослых: они более податливы и восприимчивы. А родителям хотелось бы, чтобы их дети сохранили привычки и ценности, принятые на родине. Жесткость и неуступчивость родителей в этом вопросе вынуждают детей быть скрытными и вести себя в школе и дома </w:t>
      </w: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lastRenderedPageBreak/>
        <w:t>по-разному, иначе новые друзья могут отвернуться от них.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Рассказывайте детям о культурных традициях и истории родной страны, но в то же время позволяйте им знакомиться с местной культурой и перенимать некоторые привычки и особенности поведения местного населения.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Ходите с ребенком на праздники, посещайте выставки, музеи, не отказывайтесь от приглашений в гости.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С вниманием отнеситесь к новым друзьям ребенка, может быть, Вы позволите ему бывать у них дома или пригласите их к себе.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Разговаривайте с ребенком о том, как живут люди в этой стране, старайтесь вместе их понять, быть терпимее и сдержаннее в своих оценках местного населения.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Заинтересуйте ребенка занятиями в спортивных секциях, кружках, студиях, клубах и других творческих, научных и спортивных объединениях детей и молодежи.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 Narrow" w:eastAsia="Times New Roman" w:hAnsi="Arial Narrow" w:cs="Arial"/>
          <w:sz w:val="24"/>
          <w:szCs w:val="24"/>
          <w:lang w:eastAsia="ru-RU"/>
        </w:rPr>
      </w:pPr>
      <w:bookmarkStart w:id="3" w:name="Par269"/>
      <w:bookmarkEnd w:id="3"/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5. Новая школа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Если Ваши дети посещают новую школу в другой стране, помните: им потребуется время для того, чтобы привыкнуть к ней. Из-за перерыва в занятиях, стресса, вызванного новой обстановкой, дети могут учиться не так хорошо, как Вам хотелось бы. Плохие оценки и другие школьные неудачи очень расстраивают ребенка - никому не хочется быть двоечником.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Не наказывайте ребенка слишком строго за плохие оценки: вряд ли у него есть возможность сейчас учиться лучше.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Хвалите детей даже за небольшие достижения, не заостряйте внимания на его неудачах. Вселяйте в ребенка уверенность, что он постепенно справится с трудностями.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Интересуйтесь учебой, занятиями детей: расспрашивайте о школе, помогайте выполнять домашние задания, поощряйте дополнительные занятия.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Поддерживайте контакт с администрацией школы, объясните учителям ситуацию, в которой находится ваша семья, советуйтесь с ними.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 Narrow" w:eastAsia="Times New Roman" w:hAnsi="Arial Narrow" w:cs="Arial"/>
          <w:sz w:val="24"/>
          <w:szCs w:val="24"/>
          <w:lang w:eastAsia="ru-RU"/>
        </w:rPr>
      </w:pPr>
      <w:bookmarkStart w:id="4" w:name="Par276"/>
      <w:bookmarkEnd w:id="4"/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6. Дети и родители дома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Тяжелые бытовые условия, теснота, неустроенность. Усталость и постоянные стрессы не оставляют сил на полноценное общение с детьми, а дети очень переживают из-за недостатка тепла и внимания, несправедливых наказаний. По сравнению с бытовыми и материальными неурядицами такие проблемы, как напряженный режим дня ребенка, его страхи, переживания, душевные потребности, кажутся второстепенными. Но детство - фундамент будущей жизни любого человека. И сделать его по-настоящему прочным могут только родители.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Дайте детям почувствовать, что при любых обстоятельствах Вы и Ваша любовь останутся с ними.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Жизнь детей должна быть упорядоченной, особенно если они не ходят в школу. Важно, чтобы они в одно и то же время вставали по утрам, ели, гуляли и ложились спать примерно в одно и то же время.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Избегайте ссор и выяснения отношений в присутствии детей.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Интересуйтесь домашними занятиями детей, рисуйте и играйте вместе с ними.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Дети нуждаются в терпении: останавливайте их, если они делают что-нибудь не так, но не наказывайте их физически и не угрожайте наказанием, а спокойно поговорите с ними и объясните, почему ребенку не следовало бы делать так, при этом не настаивая, а давая совет.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Будьте последовательными в наказаниях и похвалах.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Старайтесь уделять всем детям равное внимание, не выделяя кого-то из них.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Когда Вы раздражены и устали, не срывайте свое настроение на детях, а лучше объясните им причину Вашего состояния.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Не упрекайте детей в том, что они виноваты в материальных затруднениях семьи, не называйте их "обузой". Это может навредить ребенку: он будет чувствовать себя ненужным, лишним, а вследствие этого </w:t>
      </w: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lastRenderedPageBreak/>
        <w:t>станет замкнутым и неуверенным, а ведь вы - родители - его единственная поддержка и опора.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Задумывались ли вы когда-нибудь о том, какими хотят видеть Вас Ваши дети? Конечно же, добрыми, любящими, веселыми, жизнерадостными.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Возможно ли такое в Вашем положении, когда приходиться не жить, а выживать? Когда одновременно до десяти человек ютятся в однокомнатных квартирах?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Для каждого ребенка его родители - самые лучшие, добрые и сильные. Постарайтесь не обсуждать в присутствии детей случаи несправедливого, жестокого обращения с Вами. Не запугивайте детей, особенно милицией.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Вселяйте в детей веру в будущее и в собственные силы.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Вопреки всему, ради себя и своей семьи, будьте такими, какими хотят Вас видеть Ваши дети.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 Narrow" w:eastAsia="Times New Roman" w:hAnsi="Arial Narrow" w:cs="Arial"/>
          <w:sz w:val="24"/>
          <w:szCs w:val="24"/>
          <w:lang w:eastAsia="ru-RU"/>
        </w:rPr>
      </w:pPr>
      <w:bookmarkStart w:id="5" w:name="Par293"/>
      <w:bookmarkEnd w:id="5"/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Литература: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1. Бондарева С.К., Колесов Д.В. Миграция. Сущность и явление. М., 2004 г.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2. Методы психологической помощи вынужденным мигрантам. В кн. Психология беженцев и вынужденных переселенцев / под редакцией Г.У. Солдатовой. Москва, 2001 г.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3. Солдатова Г.У., Шайгерова Л.А. Основные психологические проблемы беженцев // Мигранты из дальнего зарубежья. М., 1999 г. N 1. С. 8 - 12.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4. Солдатова Г.У. От гражданина до беженца: ценности и мотивы поведения русских ближнего зарубежья // Ценности и символы национального самосознания в условиях изменяющегося общества. М., 1998 г. С. 120 - 139.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52969">
        <w:rPr>
          <w:rFonts w:ascii="Arial Narrow" w:eastAsia="Times New Roman" w:hAnsi="Arial Narrow" w:cs="Arial"/>
          <w:sz w:val="24"/>
          <w:szCs w:val="24"/>
          <w:lang w:eastAsia="ru-RU"/>
        </w:rPr>
        <w:t>5. Социальная компетентность классного руководителя: режиссура совместных действий / Под редакцией А.Г. Асмолова, Г.У. Солдатовой. М.: Смысл, 2006 г. - 321 с.</w:t>
      </w: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152969" w:rsidRPr="00152969" w:rsidRDefault="00152969" w:rsidP="00152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BE234A" w:rsidRDefault="00152969">
      <w:bookmarkStart w:id="6" w:name="_GoBack"/>
      <w:bookmarkEnd w:id="6"/>
    </w:p>
    <w:sectPr w:rsidR="00BE234A">
      <w:headerReference w:type="default" r:id="rId5"/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6D" w:rsidRDefault="0015296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645A6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45A6D" w:rsidRDefault="001529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45A6D" w:rsidRDefault="0015296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45A6D" w:rsidRDefault="0015296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645A6D" w:rsidRDefault="0015296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645A6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45A6D" w:rsidRDefault="001529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Минобрнауки России от 14.08.2014 N 08-1081</w:t>
          </w:r>
          <w:r>
            <w:rPr>
              <w:rFonts w:ascii="Tahoma" w:hAnsi="Tahoma" w:cs="Tahoma"/>
              <w:sz w:val="16"/>
              <w:szCs w:val="16"/>
            </w:rPr>
            <w:br/>
            <w:t>"О направлении методических рекомендаций по обеспечению права на получение общего образования детей, прибывающих с территор</w:t>
          </w:r>
          <w:r>
            <w:rPr>
              <w:rFonts w:ascii="Tahoma" w:hAnsi="Tahoma" w:cs="Tahoma"/>
              <w:sz w:val="16"/>
              <w:szCs w:val="16"/>
            </w:rPr>
            <w:t>ии Украины"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45A6D" w:rsidRDefault="0015296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645A6D" w:rsidRDefault="0015296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45A6D" w:rsidRDefault="0015296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19.08.2014</w:t>
          </w:r>
        </w:p>
      </w:tc>
    </w:tr>
  </w:tbl>
  <w:p w:rsidR="00645A6D" w:rsidRDefault="0015296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645A6D" w:rsidRDefault="00152969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69"/>
    <w:rsid w:val="00152969"/>
    <w:rsid w:val="00C4397A"/>
    <w:rsid w:val="00C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2014-09-22T06:08:00Z</dcterms:created>
  <dcterms:modified xsi:type="dcterms:W3CDTF">2014-09-22T06:08:00Z</dcterms:modified>
</cp:coreProperties>
</file>